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34" w:rsidRDefault="004F4834" w:rsidP="00E0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834" w:rsidRDefault="004F4834" w:rsidP="00E0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Будьте внимательны при заполнении правок о доходах, </w:t>
      </w:r>
    </w:p>
    <w:p w:rsidR="004F4834" w:rsidRDefault="004F4834" w:rsidP="00E0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расходах, об имуществе и обязательствах имущественного характера в 2022 году (за отчетный период 2021 года)</w:t>
      </w:r>
    </w:p>
    <w:p w:rsidR="004F4834" w:rsidRDefault="004F4834" w:rsidP="00E0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834" w:rsidRDefault="004F4834" w:rsidP="00E0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908">
        <w:rPr>
          <w:rFonts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/>
          <w:b/>
          <w:sz w:val="28"/>
          <w:szCs w:val="28"/>
        </w:rPr>
        <w:br/>
      </w:r>
      <w:r w:rsidRPr="00A26908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2 году (за отчетный 2021</w:t>
      </w:r>
      <w:r w:rsidRPr="00A26908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4F4834" w:rsidRPr="00A26908" w:rsidRDefault="004F4834" w:rsidP="00E06A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4834" w:rsidRDefault="004F4834" w:rsidP="00E0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B9">
        <w:rPr>
          <w:rFonts w:ascii="Times New Roman" w:hAnsi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/>
          <w:sz w:val="28"/>
          <w:szCs w:val="28"/>
        </w:rPr>
        <w:t>а</w:t>
      </w:r>
      <w:r w:rsidRPr="001532B9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15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/>
          <w:sz w:val="28"/>
          <w:szCs w:val="28"/>
        </w:rPr>
        <w:br/>
      </w:r>
      <w:r w:rsidRPr="001532B9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Pr="001532B9">
        <w:rPr>
          <w:rFonts w:ascii="Times New Roman" w:hAnsi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4F4834" w:rsidRDefault="004F4834" w:rsidP="00E0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20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для применения в ходе декларационной кампании 2022 года (за отчетный 2021 год) подготовлены Министерством </w:t>
      </w:r>
      <w:r>
        <w:rPr>
          <w:rFonts w:ascii="Times New Roman" w:hAnsi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4F4834" w:rsidRDefault="004F4834" w:rsidP="00E0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использования в работе указанных Методических рекомендаций необходимо обратить внимание на следующее.</w:t>
      </w:r>
    </w:p>
    <w:p w:rsidR="004F4834" w:rsidRDefault="004F4834" w:rsidP="00814FE9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4F4834" w:rsidRDefault="004F4834" w:rsidP="00814FE9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13 Методических рекомендаций отмечено, что перевод </w:t>
      </w:r>
      <w:r>
        <w:rPr>
          <w:rFonts w:ascii="Times New Roman" w:hAnsi="Times New Roman"/>
          <w:sz w:val="28"/>
          <w:szCs w:val="28"/>
        </w:rPr>
        <w:br/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4F4834" w:rsidRDefault="004F4834" w:rsidP="00DE009F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09F">
        <w:rPr>
          <w:rFonts w:ascii="Times New Roman" w:hAnsi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/>
          <w:sz w:val="28"/>
          <w:szCs w:val="28"/>
        </w:rPr>
        <w:t>сведений</w:t>
      </w:r>
      <w:r w:rsidRPr="00DE009F">
        <w:rPr>
          <w:rFonts w:ascii="Times New Roman" w:hAnsi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/>
          <w:sz w:val="28"/>
          <w:szCs w:val="28"/>
        </w:rPr>
        <w:br/>
      </w:r>
      <w:r w:rsidRPr="00DE009F">
        <w:rPr>
          <w:rFonts w:ascii="Times New Roman" w:hAnsi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/>
          <w:sz w:val="28"/>
          <w:szCs w:val="28"/>
        </w:rPr>
        <w:br/>
      </w:r>
      <w:r w:rsidRPr="00DE009F">
        <w:rPr>
          <w:rFonts w:ascii="Times New Roman" w:hAnsi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</w:t>
      </w:r>
      <w:smartTag w:uri="urn:schemas-microsoft-com:office:smarttags" w:element="metricconverter">
        <w:smartTagPr>
          <w:attr w:name="ProductID" w:val="2021 г"/>
        </w:smartTagPr>
        <w:r w:rsidRPr="00DE009F">
          <w:rPr>
            <w:rFonts w:ascii="Times New Roman" w:hAnsi="Times New Roman"/>
            <w:sz w:val="28"/>
            <w:szCs w:val="28"/>
          </w:rPr>
          <w:t>2021 г</w:t>
        </w:r>
      </w:smartTag>
      <w:r w:rsidRPr="00DE009F">
        <w:rPr>
          <w:rFonts w:ascii="Times New Roman" w:hAnsi="Times New Roman"/>
          <w:sz w:val="28"/>
          <w:szCs w:val="28"/>
        </w:rPr>
        <w:t xml:space="preserve">. № 5798-У "О порядке предоставления кредитными организациями </w:t>
      </w:r>
      <w:r>
        <w:rPr>
          <w:rFonts w:ascii="Times New Roman" w:hAnsi="Times New Roman"/>
          <w:sz w:val="28"/>
          <w:szCs w:val="28"/>
        </w:rPr>
        <w:br/>
      </w:r>
      <w:r w:rsidRPr="00DE009F">
        <w:rPr>
          <w:rFonts w:ascii="Times New Roman" w:hAnsi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/>
          <w:sz w:val="28"/>
          <w:szCs w:val="28"/>
        </w:rPr>
        <w:br/>
      </w:r>
      <w:r w:rsidRPr="00DE009F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br/>
      </w:r>
      <w:r w:rsidRPr="00DE009F">
        <w:rPr>
          <w:rFonts w:ascii="Times New Roman" w:hAnsi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/>
          <w:sz w:val="28"/>
          <w:szCs w:val="28"/>
        </w:rPr>
        <w:t>.</w:t>
      </w:r>
    </w:p>
    <w:p w:rsidR="004F4834" w:rsidRDefault="004F4834" w:rsidP="00DE009F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4F4834" w:rsidRDefault="004F4834" w:rsidP="005020CE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 порядок отражения с</w:t>
      </w:r>
      <w:r w:rsidRPr="005020CE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ой</w:t>
      </w:r>
      <w:r w:rsidRPr="005020CE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Pr="005020CE">
        <w:rPr>
          <w:rFonts w:ascii="Times New Roman" w:hAnsi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>
        <w:rPr>
          <w:rFonts w:ascii="Times New Roman" w:hAnsi="Times New Roman"/>
          <w:sz w:val="28"/>
          <w:szCs w:val="28"/>
        </w:rPr>
        <w:br/>
      </w:r>
      <w:r w:rsidRPr="005020CE">
        <w:rPr>
          <w:rFonts w:ascii="Times New Roman" w:hAnsi="Times New Roman"/>
          <w:sz w:val="28"/>
          <w:szCs w:val="28"/>
        </w:rPr>
        <w:t>(т.н. "Пушкинская карта")</w:t>
      </w:r>
      <w:r>
        <w:rPr>
          <w:rFonts w:ascii="Times New Roman" w:hAnsi="Times New Roman"/>
          <w:sz w:val="28"/>
          <w:szCs w:val="28"/>
        </w:rPr>
        <w:t>.</w:t>
      </w:r>
    </w:p>
    <w:p w:rsidR="004F4834" w:rsidRDefault="004F4834" w:rsidP="00DE009F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DE009F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E009F">
        <w:rPr>
          <w:rFonts w:ascii="Times New Roman" w:hAnsi="Times New Roman"/>
          <w:sz w:val="28"/>
          <w:szCs w:val="28"/>
        </w:rPr>
        <w:t xml:space="preserve"> от 10</w:t>
      </w:r>
      <w:r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DE009F">
          <w:rPr>
            <w:rFonts w:ascii="Times New Roman" w:hAnsi="Times New Roman"/>
            <w:sz w:val="28"/>
            <w:szCs w:val="28"/>
          </w:rPr>
          <w:t>2020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DE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E009F">
        <w:rPr>
          <w:rFonts w:ascii="Times New Roman" w:hAnsi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4F4834" w:rsidRDefault="004F4834" w:rsidP="005020CE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/>
          <w:sz w:val="28"/>
          <w:szCs w:val="28"/>
        </w:rPr>
        <w:t xml:space="preserve"> с использованием счетов эскроу.</w:t>
      </w:r>
    </w:p>
    <w:p w:rsidR="004F4834" w:rsidRDefault="004F4834" w:rsidP="001F0641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154 Методических рекомендаций обо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значено, что у</w:t>
      </w:r>
      <w:r w:rsidRPr="001F0641">
        <w:rPr>
          <w:rFonts w:ascii="Times New Roman" w:hAnsi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1F0641">
        <w:rPr>
          <w:rFonts w:ascii="Times New Roman" w:hAnsi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>
        <w:rPr>
          <w:rFonts w:ascii="Times New Roman" w:hAnsi="Times New Roman"/>
          <w:sz w:val="28"/>
          <w:szCs w:val="28"/>
        </w:rPr>
        <w:t>.</w:t>
      </w:r>
    </w:p>
    <w:p w:rsidR="004F4834" w:rsidRDefault="004F4834" w:rsidP="00DB5C5E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ях,</w:t>
      </w:r>
      <w:r w:rsidRPr="00502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/>
          <w:sz w:val="28"/>
          <w:szCs w:val="28"/>
        </w:rPr>
        <w:t>.</w:t>
      </w:r>
    </w:p>
    <w:p w:rsidR="004F4834" w:rsidRDefault="004F4834" w:rsidP="00DB5C5E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Отмечено, что при наличии обстоятельств фьючерсный договор подлежит отражению.</w:t>
      </w:r>
    </w:p>
    <w:p w:rsidR="004F4834" w:rsidRDefault="004F4834" w:rsidP="00DB5C5E">
      <w:pPr>
        <w:pStyle w:val="ListParagraph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4F4834" w:rsidRDefault="004F4834" w:rsidP="00DB5C5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4F4834" w:rsidRDefault="004F4834" w:rsidP="00356CB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4834" w:rsidRDefault="004F4834" w:rsidP="00356CB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4834" w:rsidRDefault="004F4834" w:rsidP="00356CB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4F4834" w:rsidRDefault="004F4834" w:rsidP="00356CB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Тальменского района </w:t>
      </w:r>
    </w:p>
    <w:p w:rsidR="004F4834" w:rsidRDefault="004F4834" w:rsidP="00356CB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4834" w:rsidRPr="00DB5C5E" w:rsidRDefault="004F4834" w:rsidP="00356CB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Е.Н. Полякова  </w:t>
      </w:r>
    </w:p>
    <w:sectPr w:rsidR="004F4834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34" w:rsidRDefault="004F4834" w:rsidP="005020CE">
      <w:pPr>
        <w:spacing w:after="0" w:line="240" w:lineRule="auto"/>
      </w:pPr>
      <w:r>
        <w:separator/>
      </w:r>
    </w:p>
  </w:endnote>
  <w:endnote w:type="continuationSeparator" w:id="0">
    <w:p w:rsidR="004F4834" w:rsidRDefault="004F4834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34" w:rsidRDefault="004F4834" w:rsidP="005020CE">
      <w:pPr>
        <w:spacing w:after="0" w:line="240" w:lineRule="auto"/>
      </w:pPr>
      <w:r>
        <w:separator/>
      </w:r>
    </w:p>
  </w:footnote>
  <w:footnote w:type="continuationSeparator" w:id="0">
    <w:p w:rsidR="004F4834" w:rsidRDefault="004F4834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34" w:rsidRPr="005020CE" w:rsidRDefault="004F4834">
    <w:pPr>
      <w:pStyle w:val="Header"/>
      <w:jc w:val="center"/>
      <w:rPr>
        <w:rFonts w:ascii="Times New Roman" w:hAnsi="Times New Roman"/>
        <w:sz w:val="28"/>
      </w:rPr>
    </w:pPr>
    <w:r w:rsidRPr="005020CE">
      <w:rPr>
        <w:rFonts w:ascii="Times New Roman" w:hAnsi="Times New Roman"/>
        <w:sz w:val="28"/>
      </w:rPr>
      <w:fldChar w:fldCharType="begin"/>
    </w:r>
    <w:r w:rsidRPr="005020CE">
      <w:rPr>
        <w:rFonts w:ascii="Times New Roman" w:hAnsi="Times New Roman"/>
        <w:sz w:val="28"/>
      </w:rPr>
      <w:instrText>PAGE   \* MERGEFORMAT</w:instrText>
    </w:r>
    <w:r w:rsidRPr="005020CE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5020CE">
      <w:rPr>
        <w:rFonts w:ascii="Times New Roman" w:hAnsi="Times New Roman"/>
        <w:sz w:val="28"/>
      </w:rPr>
      <w:fldChar w:fldCharType="end"/>
    </w:r>
  </w:p>
  <w:p w:rsidR="004F4834" w:rsidRPr="005020CE" w:rsidRDefault="004F4834">
    <w:pPr>
      <w:pStyle w:val="Header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AF6"/>
    <w:rsid w:val="001532B9"/>
    <w:rsid w:val="001F0641"/>
    <w:rsid w:val="00356CB7"/>
    <w:rsid w:val="004F4834"/>
    <w:rsid w:val="005020CE"/>
    <w:rsid w:val="005238ED"/>
    <w:rsid w:val="007C7C20"/>
    <w:rsid w:val="00814FE9"/>
    <w:rsid w:val="008C619D"/>
    <w:rsid w:val="00911FCB"/>
    <w:rsid w:val="00A26908"/>
    <w:rsid w:val="00A43E37"/>
    <w:rsid w:val="00A946E5"/>
    <w:rsid w:val="00CC063D"/>
    <w:rsid w:val="00DB5C5E"/>
    <w:rsid w:val="00DE009F"/>
    <w:rsid w:val="00E06AF6"/>
    <w:rsid w:val="00EC50E8"/>
    <w:rsid w:val="00F8745A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AF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0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0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637</Words>
  <Characters>3635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Будьте внимательны при заполнении правок о доходах, </dc:title>
  <dc:subject/>
  <dc:creator>123</dc:creator>
  <cp:keywords/>
  <dc:description/>
  <cp:lastModifiedBy>Пользователь</cp:lastModifiedBy>
  <cp:revision>2</cp:revision>
  <cp:lastPrinted>2021-12-23T15:14:00Z</cp:lastPrinted>
  <dcterms:created xsi:type="dcterms:W3CDTF">2022-03-24T04:51:00Z</dcterms:created>
  <dcterms:modified xsi:type="dcterms:W3CDTF">2022-03-24T04:51:00Z</dcterms:modified>
</cp:coreProperties>
</file>